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A7" w:rsidRPr="00B301A7" w:rsidRDefault="00B301A7" w:rsidP="00B301A7">
      <w:r w:rsidRPr="00B301A7">
        <w:t>Boissons</w:t>
      </w:r>
    </w:p>
    <w:p w:rsidR="00B301A7" w:rsidRPr="00B301A7" w:rsidRDefault="00B301A7" w:rsidP="00B301A7">
      <w:pPr>
        <w:pStyle w:val="Paragraphedeliste"/>
        <w:numPr>
          <w:ilvl w:val="0"/>
          <w:numId w:val="4"/>
        </w:numPr>
      </w:pPr>
      <w:r w:rsidRPr="00B301A7">
        <w:t>9 litres d’eau (par personne)</w:t>
      </w:r>
    </w:p>
    <w:p w:rsidR="00B301A7" w:rsidRPr="00B301A7" w:rsidRDefault="00B301A7" w:rsidP="00B301A7">
      <w:pPr>
        <w:pStyle w:val="Paragraphedeliste"/>
        <w:numPr>
          <w:ilvl w:val="0"/>
          <w:numId w:val="4"/>
        </w:numPr>
      </w:pPr>
      <w:r w:rsidRPr="00B301A7">
        <w:t>autres boissons</w:t>
      </w:r>
    </w:p>
    <w:p w:rsidR="00B301A7" w:rsidRPr="00B301A7" w:rsidRDefault="00B301A7" w:rsidP="00B301A7">
      <w:r w:rsidRPr="00B301A7">
        <w:t>Aliments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 xml:space="preserve">(pour </w:t>
      </w:r>
      <w:r w:rsidRPr="00B301A7">
        <w:t>une bonne semaine</w:t>
      </w:r>
      <w:r w:rsidRPr="00B301A7">
        <w:t>)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riz ou pâtes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huile ou autre corps gras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légumes, champignons, fruits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en conserve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viande et poisson en conserve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salami, viande séchée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plats cuisinés, par ex. rösti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soupes en sachet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fromage à pâte dure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bouillon (cube, sachet), sel, poivre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café, thé/tisane, cacao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müesli, fruits secs, noix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légumineuses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biscottes ou pain suédois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chocolat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lait UHT, lait condensé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sucre, confitures, miel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nourriture spéciale (pour bébé</w:t>
      </w:r>
      <w:r>
        <w:t xml:space="preserve"> </w:t>
      </w:r>
      <w:r w:rsidRPr="00B301A7">
        <w:t>ou personnes à l’estomac délicat)</w:t>
      </w:r>
    </w:p>
    <w:p w:rsidR="00B301A7" w:rsidRPr="00B301A7" w:rsidRDefault="00B301A7" w:rsidP="00B301A7">
      <w:pPr>
        <w:pStyle w:val="Paragraphedeliste"/>
        <w:numPr>
          <w:ilvl w:val="0"/>
          <w:numId w:val="5"/>
        </w:numPr>
      </w:pPr>
      <w:r w:rsidRPr="00B301A7">
        <w:t>nourriture pour animaux</w:t>
      </w:r>
      <w:r>
        <w:t xml:space="preserve"> </w:t>
      </w:r>
      <w:r w:rsidRPr="00B301A7">
        <w:t>domestiques</w:t>
      </w:r>
    </w:p>
    <w:p w:rsidR="00B301A7" w:rsidRPr="00B301A7" w:rsidRDefault="00B301A7" w:rsidP="00B301A7">
      <w:r w:rsidRPr="00B301A7">
        <w:t>Objets et appareils utiles</w:t>
      </w:r>
    </w:p>
    <w:p w:rsidR="00B301A7" w:rsidRPr="00B301A7" w:rsidRDefault="00B301A7" w:rsidP="00B301A7">
      <w:pPr>
        <w:pStyle w:val="Paragraphedeliste"/>
        <w:numPr>
          <w:ilvl w:val="0"/>
          <w:numId w:val="6"/>
        </w:numPr>
      </w:pPr>
      <w:r w:rsidRPr="00B301A7">
        <w:t>radio à piles, lampe de poche</w:t>
      </w:r>
      <w:r>
        <w:t xml:space="preserve"> </w:t>
      </w:r>
      <w:r w:rsidRPr="00B301A7">
        <w:t>(à manivelle), quelques piles</w:t>
      </w:r>
      <w:r>
        <w:t xml:space="preserve"> </w:t>
      </w:r>
      <w:bookmarkStart w:id="0" w:name="_GoBack"/>
      <w:bookmarkEnd w:id="0"/>
      <w:r w:rsidRPr="00B301A7">
        <w:t>en réserve</w:t>
      </w:r>
    </w:p>
    <w:p w:rsidR="00B301A7" w:rsidRPr="00B301A7" w:rsidRDefault="00B301A7" w:rsidP="00B301A7">
      <w:pPr>
        <w:pStyle w:val="Paragraphedeliste"/>
        <w:numPr>
          <w:ilvl w:val="0"/>
          <w:numId w:val="6"/>
        </w:numPr>
      </w:pPr>
      <w:r w:rsidRPr="00B301A7">
        <w:t>bougies, allumettes ou briquet</w:t>
      </w:r>
    </w:p>
    <w:p w:rsidR="00B301A7" w:rsidRPr="00B301A7" w:rsidRDefault="00B301A7" w:rsidP="00B301A7">
      <w:pPr>
        <w:pStyle w:val="Paragraphedeliste"/>
        <w:numPr>
          <w:ilvl w:val="0"/>
          <w:numId w:val="6"/>
        </w:numPr>
      </w:pPr>
      <w:r w:rsidRPr="00B301A7">
        <w:t>réchaud à gaz ou à fondue</w:t>
      </w:r>
    </w:p>
    <w:p w:rsidR="00B301A7" w:rsidRPr="00B301A7" w:rsidRDefault="00B301A7" w:rsidP="00B301A7">
      <w:r w:rsidRPr="00B301A7">
        <w:t>Articles d’hygiène</w:t>
      </w:r>
      <w:r>
        <w:t xml:space="preserve"> </w:t>
      </w:r>
      <w:r w:rsidRPr="00B301A7">
        <w:t>et médicaments</w:t>
      </w:r>
    </w:p>
    <w:p w:rsidR="00B301A7" w:rsidRPr="00B301A7" w:rsidRDefault="00B301A7" w:rsidP="00B301A7">
      <w:pPr>
        <w:pStyle w:val="Paragraphedeliste"/>
        <w:numPr>
          <w:ilvl w:val="0"/>
          <w:numId w:val="7"/>
        </w:numPr>
      </w:pPr>
      <w:r w:rsidRPr="00B301A7">
        <w:t>savon, papier WC</w:t>
      </w:r>
    </w:p>
    <w:p w:rsidR="00B301A7" w:rsidRPr="00B301A7" w:rsidRDefault="00B301A7" w:rsidP="00B301A7">
      <w:pPr>
        <w:pStyle w:val="Paragraphedeliste"/>
        <w:numPr>
          <w:ilvl w:val="0"/>
          <w:numId w:val="7"/>
        </w:numPr>
      </w:pPr>
      <w:r w:rsidRPr="00B301A7">
        <w:t>désinfectant</w:t>
      </w:r>
    </w:p>
    <w:p w:rsidR="00B301A7" w:rsidRPr="00B301A7" w:rsidRDefault="00B301A7" w:rsidP="00B301A7">
      <w:pPr>
        <w:pStyle w:val="Paragraphedeliste"/>
        <w:numPr>
          <w:ilvl w:val="0"/>
          <w:numId w:val="7"/>
        </w:numPr>
      </w:pPr>
      <w:r w:rsidRPr="00B301A7">
        <w:t>masque d’hygiène, gants jetables</w:t>
      </w:r>
    </w:p>
    <w:p w:rsidR="008602CB" w:rsidRPr="00B301A7" w:rsidRDefault="00B301A7" w:rsidP="00B301A7">
      <w:pPr>
        <w:pStyle w:val="Paragraphedeliste"/>
        <w:numPr>
          <w:ilvl w:val="0"/>
          <w:numId w:val="7"/>
        </w:numPr>
      </w:pPr>
      <w:r w:rsidRPr="00B301A7">
        <w:t>médicaments personnels</w:t>
      </w:r>
    </w:p>
    <w:sectPr w:rsidR="008602CB" w:rsidRPr="00B3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FBA"/>
    <w:multiLevelType w:val="hybridMultilevel"/>
    <w:tmpl w:val="A94A2F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049"/>
    <w:multiLevelType w:val="hybridMultilevel"/>
    <w:tmpl w:val="044418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A96"/>
    <w:multiLevelType w:val="hybridMultilevel"/>
    <w:tmpl w:val="92A073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0C0"/>
    <w:multiLevelType w:val="hybridMultilevel"/>
    <w:tmpl w:val="4642BC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07147"/>
    <w:multiLevelType w:val="hybridMultilevel"/>
    <w:tmpl w:val="A34AD4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543F9"/>
    <w:multiLevelType w:val="hybridMultilevel"/>
    <w:tmpl w:val="B01A5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3412"/>
    <w:multiLevelType w:val="hybridMultilevel"/>
    <w:tmpl w:val="7F3EF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5D"/>
    <w:rsid w:val="008602CB"/>
    <w:rsid w:val="00B301A7"/>
    <w:rsid w:val="00B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21899"/>
  <w15:chartTrackingRefBased/>
  <w15:docId w15:val="{361E6714-F5DD-49EA-8AD4-FFB2BEB1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Jan</dc:creator>
  <cp:keywords/>
  <dc:description/>
  <cp:lastModifiedBy>Blaise Jan</cp:lastModifiedBy>
  <cp:revision>2</cp:revision>
  <dcterms:created xsi:type="dcterms:W3CDTF">2020-02-27T13:37:00Z</dcterms:created>
  <dcterms:modified xsi:type="dcterms:W3CDTF">2020-02-27T13:37:00Z</dcterms:modified>
</cp:coreProperties>
</file>